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76" w:rsidRPr="00C85BB3" w:rsidRDefault="00672DE4">
      <w:pPr>
        <w:rPr>
          <w:b/>
        </w:rPr>
      </w:pPr>
      <w:r w:rsidRPr="00C85BB3">
        <w:rPr>
          <w:b/>
        </w:rPr>
        <w:t>VET: Board Resolution</w:t>
      </w:r>
    </w:p>
    <w:p w:rsidR="00672DE4" w:rsidRDefault="00672DE4">
      <w:r>
        <w:t xml:space="preserve">On 18 November 2020, </w:t>
      </w:r>
      <w:hyperlink r:id="rId5" w:history="1">
        <w:proofErr w:type="spellStart"/>
        <w:r w:rsidRPr="00672DE4">
          <w:t>Navetco</w:t>
        </w:r>
        <w:proofErr w:type="spellEnd"/>
        <w:r w:rsidRPr="00672DE4">
          <w:t xml:space="preserve"> National Veterinary Joint Stock Company</w:t>
        </w:r>
      </w:hyperlink>
      <w:r>
        <w:t xml:space="preserve"> announced the board resolution No. 541/NQ-HDQT as follows:</w:t>
      </w:r>
    </w:p>
    <w:p w:rsidR="00672DE4" w:rsidRDefault="00672DE4">
      <w:r w:rsidRPr="00C85BB3">
        <w:rPr>
          <w:b/>
        </w:rPr>
        <w:t>Article 1</w:t>
      </w:r>
      <w:r>
        <w:t>. Approve the implementation of the plan to offer treasury shares to employees, specifically as follows:</w:t>
      </w:r>
    </w:p>
    <w:p w:rsidR="00672DE4" w:rsidRDefault="00672DE4">
      <w:r>
        <w:t>- Type of share: common</w:t>
      </w:r>
    </w:p>
    <w:p w:rsidR="00672DE4" w:rsidRDefault="00672DE4">
      <w:r>
        <w:t>- Par value: VND 10,000/share</w:t>
      </w:r>
    </w:p>
    <w:p w:rsidR="00672DE4" w:rsidRDefault="00672DE4">
      <w:r>
        <w:t>- Total number of shares offering: 36,200 shares</w:t>
      </w:r>
    </w:p>
    <w:p w:rsidR="00672DE4" w:rsidRDefault="00672DE4">
      <w:r>
        <w:t>- Total value of shares offering: VND 362,000,000</w:t>
      </w:r>
    </w:p>
    <w:p w:rsidR="00672DE4" w:rsidRDefault="00672DE4">
      <w:r>
        <w:t>- Issue price of share: VND 13,300/share</w:t>
      </w:r>
    </w:p>
    <w:p w:rsidR="00672DE4" w:rsidRDefault="00672DE4">
      <w:r>
        <w:t>- Total amount of money obtained after the offering: VND 481,460,000</w:t>
      </w:r>
    </w:p>
    <w:p w:rsidR="00672DE4" w:rsidRDefault="00672DE4">
      <w:r>
        <w:t>- Target subjects for the offering:</w:t>
      </w:r>
    </w:p>
    <w:p w:rsidR="00672DE4" w:rsidRDefault="00672DE4" w:rsidP="00672DE4">
      <w:pPr>
        <w:pStyle w:val="ListParagraph"/>
        <w:numPr>
          <w:ilvl w:val="0"/>
          <w:numId w:val="1"/>
        </w:numPr>
      </w:pPr>
      <w:r>
        <w:t>Employees having contributions to the development of the company</w:t>
      </w:r>
    </w:p>
    <w:p w:rsidR="00672DE4" w:rsidRDefault="00672DE4" w:rsidP="00672DE4">
      <w:pPr>
        <w:pStyle w:val="ListParagraph"/>
        <w:numPr>
          <w:ilvl w:val="1"/>
          <w:numId w:val="1"/>
        </w:numPr>
      </w:pPr>
      <w:r>
        <w:t xml:space="preserve">Mr. Nguyen </w:t>
      </w:r>
      <w:proofErr w:type="spellStart"/>
      <w:r>
        <w:t>Huu</w:t>
      </w:r>
      <w:proofErr w:type="spellEnd"/>
      <w:r>
        <w:t xml:space="preserve"> </w:t>
      </w:r>
      <w:proofErr w:type="spellStart"/>
      <w:r>
        <w:t>Huan</w:t>
      </w:r>
      <w:proofErr w:type="spellEnd"/>
      <w:r>
        <w:t xml:space="preserve"> – Deputy General Manager of the company is entitled to buy 4,000 shares</w:t>
      </w:r>
    </w:p>
    <w:p w:rsidR="00672DE4" w:rsidRDefault="00672DE4" w:rsidP="00672DE4">
      <w:pPr>
        <w:pStyle w:val="ListParagraph"/>
        <w:numPr>
          <w:ilvl w:val="1"/>
          <w:numId w:val="1"/>
        </w:numPr>
      </w:pPr>
      <w:r>
        <w:t xml:space="preserve">Ms. Nguyen Thi </w:t>
      </w:r>
      <w:proofErr w:type="spellStart"/>
      <w:r>
        <w:t>kim</w:t>
      </w:r>
      <w:proofErr w:type="spellEnd"/>
      <w:r>
        <w:t xml:space="preserve"> Lan – Deputy Chair of the Board of Directors, </w:t>
      </w:r>
      <w:r>
        <w:t>Deputy General Manager of the company is entitled to buy 4,000 shares</w:t>
      </w:r>
    </w:p>
    <w:p w:rsidR="00672DE4" w:rsidRDefault="00672DE4" w:rsidP="00672DE4">
      <w:pPr>
        <w:pStyle w:val="ListParagraph"/>
        <w:numPr>
          <w:ilvl w:val="1"/>
          <w:numId w:val="1"/>
        </w:numPr>
      </w:pPr>
      <w:r>
        <w:t xml:space="preserve">Ms. Nguyen Thi Hong </w:t>
      </w:r>
      <w:proofErr w:type="spellStart"/>
      <w:r>
        <w:t>Hoa</w:t>
      </w:r>
      <w:proofErr w:type="spellEnd"/>
      <w:r>
        <w:t xml:space="preserve"> – Member of the Board of Directors is entitled to buy 3</w:t>
      </w:r>
      <w:r>
        <w:t>,</w:t>
      </w:r>
      <w:r>
        <w:t>9</w:t>
      </w:r>
      <w:r>
        <w:t>00 shares</w:t>
      </w:r>
    </w:p>
    <w:p w:rsidR="00672DE4" w:rsidRDefault="00672DE4" w:rsidP="00672DE4">
      <w:pPr>
        <w:pStyle w:val="ListParagraph"/>
        <w:numPr>
          <w:ilvl w:val="1"/>
          <w:numId w:val="1"/>
        </w:numPr>
      </w:pPr>
      <w:r>
        <w:t xml:space="preserve">Mr. Tran Tuan </w:t>
      </w:r>
      <w:proofErr w:type="spellStart"/>
      <w:r>
        <w:t>Khanh</w:t>
      </w:r>
      <w:proofErr w:type="spellEnd"/>
      <w:r>
        <w:t xml:space="preserve"> - </w:t>
      </w:r>
      <w:r>
        <w:t>Member of the Board of Directors is entitled to buy 3,</w:t>
      </w:r>
      <w:r>
        <w:t>8</w:t>
      </w:r>
      <w:r>
        <w:t>00 shares</w:t>
      </w:r>
    </w:p>
    <w:p w:rsidR="00672DE4" w:rsidRDefault="00672DE4" w:rsidP="00672DE4">
      <w:pPr>
        <w:pStyle w:val="ListParagraph"/>
        <w:numPr>
          <w:ilvl w:val="0"/>
          <w:numId w:val="1"/>
        </w:numPr>
      </w:pPr>
      <w:r>
        <w:t>Employees working at the company who have satisfied the following conditions: employees with working contracts with term (12 months, 36 months) or employees with service contracts or have worked at the company from 2019 or earlier but has not yet purchased preferred shares of the company, specifically as follows:</w:t>
      </w:r>
    </w:p>
    <w:p w:rsidR="00E77053" w:rsidRDefault="00E77053" w:rsidP="00E77053">
      <w:pPr>
        <w:pStyle w:val="ListParagraph"/>
        <w:numPr>
          <w:ilvl w:val="1"/>
          <w:numId w:val="1"/>
        </w:numPr>
      </w:pPr>
      <w:r>
        <w:t>Those signing labor contract in 2019 is entitled to buy 500 shares/person</w:t>
      </w:r>
    </w:p>
    <w:p w:rsidR="00E77053" w:rsidRDefault="00E77053" w:rsidP="00E77053">
      <w:pPr>
        <w:pStyle w:val="ListParagraph"/>
        <w:numPr>
          <w:ilvl w:val="1"/>
          <w:numId w:val="1"/>
        </w:numPr>
      </w:pPr>
      <w:r>
        <w:t>Thos</w:t>
      </w:r>
      <w:r>
        <w:t>e signing labor contract in 2020 is entitled to buy 3</w:t>
      </w:r>
      <w:r>
        <w:t>00 shares/person</w:t>
      </w:r>
    </w:p>
    <w:p w:rsidR="00E77053" w:rsidRDefault="00E77053" w:rsidP="00E77053">
      <w:pPr>
        <w:pStyle w:val="ListParagraph"/>
        <w:numPr>
          <w:ilvl w:val="1"/>
          <w:numId w:val="1"/>
        </w:numPr>
      </w:pPr>
      <w:r>
        <w:t>Those having labor contract and have worked at the company for 02 years is entitled to buy 2</w:t>
      </w:r>
      <w:r>
        <w:t>00 shares/person</w:t>
      </w:r>
    </w:p>
    <w:p w:rsidR="00E77053" w:rsidRDefault="00E77053" w:rsidP="00E77053">
      <w:pPr>
        <w:pStyle w:val="ListParagraph"/>
        <w:numPr>
          <w:ilvl w:val="1"/>
          <w:numId w:val="1"/>
        </w:numPr>
      </w:pPr>
      <w:r>
        <w:t>Those having labor contract and h</w:t>
      </w:r>
      <w:r>
        <w:t>ave worked at the company for 03 years is entitled to buy 3</w:t>
      </w:r>
      <w:r>
        <w:t>00 shares/person</w:t>
      </w:r>
    </w:p>
    <w:p w:rsidR="00E77053" w:rsidRDefault="00E77053" w:rsidP="00E77053">
      <w:pPr>
        <w:pStyle w:val="ListParagraph"/>
        <w:numPr>
          <w:ilvl w:val="1"/>
          <w:numId w:val="1"/>
        </w:numPr>
      </w:pPr>
      <w:r>
        <w:t>Those having labor contract and have worked at the company for 0</w:t>
      </w:r>
      <w:r>
        <w:t>4 years is entitled to buy 4</w:t>
      </w:r>
      <w:r>
        <w:t>00 shares/person</w:t>
      </w:r>
    </w:p>
    <w:p w:rsidR="00E77053" w:rsidRDefault="00E77053" w:rsidP="00D94E31">
      <w:pPr>
        <w:pStyle w:val="ListParagraph"/>
        <w:numPr>
          <w:ilvl w:val="1"/>
          <w:numId w:val="1"/>
        </w:numPr>
      </w:pPr>
      <w:r>
        <w:t>Those having labor contract and h</w:t>
      </w:r>
      <w:r>
        <w:t>ave worked at the company for 05 years is entitled to buy 5</w:t>
      </w:r>
      <w:r>
        <w:t>00 shares/person</w:t>
      </w:r>
    </w:p>
    <w:p w:rsidR="00672DE4" w:rsidRDefault="00E77053" w:rsidP="00E77053">
      <w:r>
        <w:t>- Regional deputy head is entitled to buy 1,000 shares/person</w:t>
      </w:r>
    </w:p>
    <w:p w:rsidR="00E77053" w:rsidRDefault="00E77053" w:rsidP="00E77053">
      <w:r>
        <w:t xml:space="preserve">- List of shares distributed </w:t>
      </w:r>
      <w:proofErr w:type="gramStart"/>
      <w:r>
        <w:t>will be attached</w:t>
      </w:r>
      <w:proofErr w:type="gramEnd"/>
      <w:r>
        <w:t xml:space="preserve"> in the Appendix</w:t>
      </w:r>
    </w:p>
    <w:p w:rsidR="00E77053" w:rsidRDefault="00E77053" w:rsidP="00E77053">
      <w:r>
        <w:lastRenderedPageBreak/>
        <w:t>- The plan to handle undistributed shares: in case the employees do not buy all offering shares, the company will keep these shares to be treasury shares.</w:t>
      </w:r>
    </w:p>
    <w:p w:rsidR="00E77053" w:rsidRDefault="00E77053" w:rsidP="00E77053">
      <w:r>
        <w:t>- Restriction on transfer:</w:t>
      </w:r>
    </w:p>
    <w:p w:rsidR="00E77053" w:rsidRDefault="00E77053" w:rsidP="00E77053">
      <w:pPr>
        <w:pStyle w:val="ListParagraph"/>
        <w:numPr>
          <w:ilvl w:val="0"/>
          <w:numId w:val="1"/>
        </w:numPr>
      </w:pPr>
      <w:r>
        <w:t xml:space="preserve">For those working at the company </w:t>
      </w:r>
      <w:r>
        <w:t>but has not yet purchased preferred shares of the company</w:t>
      </w:r>
      <w:r>
        <w:t xml:space="preserve">: </w:t>
      </w:r>
      <w:r w:rsidRPr="00E77053">
        <w:t>The number of shares purchased in this offering is restricted to transfer during the entire</w:t>
      </w:r>
      <w:r>
        <w:t xml:space="preserve"> working period of the employee, specifically as follows:</w:t>
      </w:r>
    </w:p>
    <w:p w:rsidR="00E77053" w:rsidRDefault="00E77053" w:rsidP="00E77053">
      <w:pPr>
        <w:pStyle w:val="ListParagraph"/>
        <w:numPr>
          <w:ilvl w:val="1"/>
          <w:numId w:val="1"/>
        </w:numPr>
      </w:pPr>
      <w:r>
        <w:t>Employees who are entitle to buy 200 shares must commit to work for the company for 1 year</w:t>
      </w:r>
    </w:p>
    <w:p w:rsidR="00E77053" w:rsidRDefault="00E77053" w:rsidP="00E77053">
      <w:pPr>
        <w:pStyle w:val="ListParagraph"/>
        <w:numPr>
          <w:ilvl w:val="1"/>
          <w:numId w:val="1"/>
        </w:numPr>
      </w:pPr>
      <w:r>
        <w:t>Em</w:t>
      </w:r>
      <w:r>
        <w:t>ployees who are entitle to buy 3</w:t>
      </w:r>
      <w:r>
        <w:t xml:space="preserve">00 shares must commit to work for the company for </w:t>
      </w:r>
      <w:r>
        <w:t>2</w:t>
      </w:r>
      <w:r>
        <w:t xml:space="preserve"> year</w:t>
      </w:r>
      <w:r>
        <w:t>s</w:t>
      </w:r>
    </w:p>
    <w:p w:rsidR="00E77053" w:rsidRDefault="00E77053" w:rsidP="00E77053">
      <w:pPr>
        <w:pStyle w:val="ListParagraph"/>
        <w:numPr>
          <w:ilvl w:val="1"/>
          <w:numId w:val="1"/>
        </w:numPr>
      </w:pPr>
      <w:r>
        <w:t>Em</w:t>
      </w:r>
      <w:r>
        <w:t>ployees who are entitle to buy 4</w:t>
      </w:r>
      <w:r>
        <w:t xml:space="preserve">00 shares must commit to work for the company for </w:t>
      </w:r>
      <w:r>
        <w:t>3</w:t>
      </w:r>
      <w:r>
        <w:t xml:space="preserve"> year</w:t>
      </w:r>
      <w:r>
        <w:t>s</w:t>
      </w:r>
    </w:p>
    <w:p w:rsidR="00E77053" w:rsidRDefault="00E77053" w:rsidP="00E77053">
      <w:pPr>
        <w:pStyle w:val="ListParagraph"/>
        <w:numPr>
          <w:ilvl w:val="1"/>
          <w:numId w:val="1"/>
        </w:numPr>
      </w:pPr>
      <w:r>
        <w:t>Em</w:t>
      </w:r>
      <w:r>
        <w:t>ployees who are entitle to buy 5</w:t>
      </w:r>
      <w:r>
        <w:t>00 shares must commit to work for the company for 3 years</w:t>
      </w:r>
    </w:p>
    <w:p w:rsidR="00E77053" w:rsidRDefault="00E77053" w:rsidP="00E77053">
      <w:pPr>
        <w:pStyle w:val="ListParagraph"/>
        <w:numPr>
          <w:ilvl w:val="1"/>
          <w:numId w:val="1"/>
        </w:numPr>
      </w:pPr>
      <w:r>
        <w:t>Em</w:t>
      </w:r>
      <w:r>
        <w:t>ployees who are entitle to buy 1,0</w:t>
      </w:r>
      <w:r>
        <w:t xml:space="preserve">00 shares must commit to work for the company for </w:t>
      </w:r>
      <w:r>
        <w:t>5</w:t>
      </w:r>
      <w:r>
        <w:t xml:space="preserve"> years</w:t>
      </w:r>
    </w:p>
    <w:p w:rsidR="00E77053" w:rsidRDefault="00E77053" w:rsidP="00E77053">
      <w:pPr>
        <w:pStyle w:val="ListParagraph"/>
        <w:numPr>
          <w:ilvl w:val="1"/>
          <w:numId w:val="1"/>
        </w:numPr>
      </w:pPr>
      <w:r>
        <w:t>For employees with service contracts, the company will not consider the time for the commitment, however, in case the company does not sign continuously the service contract, the employees must sell those shares to the company with the price at VND 13,300/share.</w:t>
      </w:r>
    </w:p>
    <w:p w:rsidR="00E77053" w:rsidRDefault="00E77053" w:rsidP="00E77053">
      <w:pPr>
        <w:pStyle w:val="ListParagraph"/>
        <w:numPr>
          <w:ilvl w:val="0"/>
          <w:numId w:val="1"/>
        </w:numPr>
      </w:pPr>
      <w:r>
        <w:t>For those</w:t>
      </w:r>
      <w:r w:rsidR="00C85BB3" w:rsidRPr="00C85BB3">
        <w:t xml:space="preserve"> </w:t>
      </w:r>
      <w:r w:rsidR="00C85BB3">
        <w:t>having contributions to the development of the company</w:t>
      </w:r>
      <w:r w:rsidR="00C85BB3">
        <w:t>, t</w:t>
      </w:r>
      <w:r w:rsidR="00C85BB3" w:rsidRPr="00E77053">
        <w:t>he number of shares purchased in this offering is restricted to transfer</w:t>
      </w:r>
      <w:r w:rsidR="00C85BB3">
        <w:t xml:space="preserve"> for 2 years from the completion of the offering. </w:t>
      </w:r>
    </w:p>
    <w:p w:rsidR="00C85BB3" w:rsidRDefault="00C85BB3" w:rsidP="00C85BB3">
      <w:pPr>
        <w:pStyle w:val="ListParagraph"/>
        <w:numPr>
          <w:ilvl w:val="1"/>
          <w:numId w:val="1"/>
        </w:numPr>
      </w:pPr>
      <w:r>
        <w:t xml:space="preserve">In case the employees quit their jobs before the committed time, they </w:t>
      </w:r>
      <w:r>
        <w:t>must sell those shares to the company with the price at VND 13,300/share.</w:t>
      </w:r>
    </w:p>
    <w:p w:rsidR="00C85BB3" w:rsidRDefault="00C85BB3" w:rsidP="00C85BB3">
      <w:pPr>
        <w:pStyle w:val="ListParagraph"/>
        <w:numPr>
          <w:ilvl w:val="1"/>
          <w:numId w:val="1"/>
        </w:numPr>
      </w:pPr>
      <w:r>
        <w:t xml:space="preserve">Expected exercise time: In Quarter 4/2020, after </w:t>
      </w:r>
      <w:proofErr w:type="gramStart"/>
      <w:r>
        <w:t>being approved</w:t>
      </w:r>
      <w:proofErr w:type="gramEnd"/>
      <w:r>
        <w:t xml:space="preserve"> by the authority agencies.</w:t>
      </w:r>
    </w:p>
    <w:p w:rsidR="00C85BB3" w:rsidRDefault="00C85BB3" w:rsidP="00C85BB3">
      <w:r w:rsidRPr="00C85BB3">
        <w:rPr>
          <w:b/>
        </w:rPr>
        <w:t>Article 2.</w:t>
      </w:r>
      <w:r>
        <w:t xml:space="preserve"> Approve </w:t>
      </w:r>
      <w:r w:rsidRPr="00C85BB3">
        <w:t>the report on the sale of treasury stocks to the employee</w:t>
      </w:r>
      <w:r>
        <w:t>s</w:t>
      </w:r>
      <w:r w:rsidRPr="00C85BB3">
        <w:t>, and at the same time</w:t>
      </w:r>
      <w:r>
        <w:t>,</w:t>
      </w:r>
      <w:r w:rsidRPr="00C85BB3">
        <w:t xml:space="preserve"> submit the registration file to the State Securities Commission in accordance with the law.</w:t>
      </w:r>
    </w:p>
    <w:p w:rsidR="00C85BB3" w:rsidRDefault="00C85BB3" w:rsidP="00C85BB3">
      <w:bookmarkStart w:id="0" w:name="_GoBack"/>
      <w:r w:rsidRPr="00C85BB3">
        <w:rPr>
          <w:b/>
        </w:rPr>
        <w:t>Article 3.</w:t>
      </w:r>
      <w:r>
        <w:t xml:space="preserve"> </w:t>
      </w:r>
      <w:bookmarkEnd w:id="0"/>
      <w:r>
        <w:t>This resolution takes effect since the date of signing. Member of the Board of Directors, Board of Managers and related individuals are responsible for the implementation of this resolution.</w:t>
      </w:r>
    </w:p>
    <w:p w:rsidR="00C85BB3" w:rsidRDefault="00C85BB3" w:rsidP="00C85BB3">
      <w:pPr>
        <w:pStyle w:val="ListParagraph"/>
        <w:ind w:left="1440"/>
      </w:pPr>
    </w:p>
    <w:p w:rsidR="00E77053" w:rsidRDefault="00E77053" w:rsidP="00E77053"/>
    <w:sectPr w:rsidR="00E77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1B27"/>
    <w:multiLevelType w:val="hybridMultilevel"/>
    <w:tmpl w:val="DBCE1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E4"/>
    <w:rsid w:val="00672DE4"/>
    <w:rsid w:val="00862E59"/>
    <w:rsid w:val="00AE4176"/>
    <w:rsid w:val="00C85BB3"/>
    <w:rsid w:val="00E7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11E7"/>
  <w15:chartTrackingRefBased/>
  <w15:docId w15:val="{9725838C-E219-41E3-8A2A-37C6A562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DE4"/>
    <w:rPr>
      <w:color w:val="0000FF"/>
      <w:u w:val="single"/>
    </w:rPr>
  </w:style>
  <w:style w:type="paragraph" w:styleId="ListParagraph">
    <w:name w:val="List Paragraph"/>
    <w:basedOn w:val="Normal"/>
    <w:uiPriority w:val="34"/>
    <w:qFormat/>
    <w:rsid w:val="00672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nx.vn/ModuleIssuer/UC_Issuer/Details/VET/U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1</cp:revision>
  <dcterms:created xsi:type="dcterms:W3CDTF">2020-11-23T08:52:00Z</dcterms:created>
  <dcterms:modified xsi:type="dcterms:W3CDTF">2020-11-23T09:19:00Z</dcterms:modified>
</cp:coreProperties>
</file>